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2039B7" w14:textId="77777777" w:rsidR="00643458" w:rsidRPr="00B12D33" w:rsidRDefault="00643458" w:rsidP="00643458">
      <w:pPr>
        <w:pStyle w:val="Ttul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B12D33">
        <w:rPr>
          <w:rFonts w:asciiTheme="minorHAnsi" w:hAnsiTheme="minorHAnsi" w:cstheme="minorHAnsi"/>
          <w:sz w:val="24"/>
          <w:szCs w:val="24"/>
        </w:rPr>
        <w:t xml:space="preserve">    </w:t>
      </w:r>
      <w:r w:rsidRPr="00B12D33">
        <w:rPr>
          <w:rFonts w:asciiTheme="minorHAnsi" w:hAnsiTheme="minorHAnsi" w:cstheme="minorHAnsi"/>
          <w:sz w:val="24"/>
          <w:szCs w:val="24"/>
        </w:rPr>
        <w:tab/>
      </w:r>
      <w:r w:rsidRPr="00B12D33">
        <w:rPr>
          <w:rFonts w:asciiTheme="minorHAnsi" w:hAnsiTheme="minorHAnsi" w:cstheme="minorHAnsi"/>
          <w:sz w:val="24"/>
          <w:szCs w:val="24"/>
        </w:rPr>
        <w:tab/>
      </w:r>
      <w:r w:rsidRPr="00B12D33">
        <w:rPr>
          <w:rFonts w:asciiTheme="minorHAnsi" w:hAnsiTheme="minorHAnsi" w:cstheme="minorHAnsi"/>
          <w:sz w:val="24"/>
          <w:szCs w:val="24"/>
        </w:rPr>
        <w:tab/>
      </w:r>
      <w:r w:rsidRPr="00B12D33">
        <w:rPr>
          <w:rFonts w:asciiTheme="minorHAnsi" w:hAnsiTheme="minorHAnsi" w:cstheme="minorHAnsi"/>
          <w:sz w:val="24"/>
          <w:szCs w:val="24"/>
        </w:rPr>
        <w:tab/>
      </w:r>
      <w:r w:rsidRPr="00B12D33">
        <w:rPr>
          <w:rFonts w:asciiTheme="minorHAnsi" w:hAnsiTheme="minorHAnsi" w:cstheme="minorHAnsi"/>
          <w:sz w:val="24"/>
          <w:szCs w:val="24"/>
        </w:rPr>
        <w:tab/>
      </w:r>
      <w:r w:rsidRPr="00B12D33">
        <w:rPr>
          <w:rFonts w:asciiTheme="minorHAnsi" w:hAnsiTheme="minorHAnsi" w:cstheme="minorHAnsi"/>
          <w:sz w:val="24"/>
          <w:szCs w:val="24"/>
        </w:rPr>
        <w:tab/>
      </w:r>
      <w:r w:rsidRPr="00B12D33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RESOLUÇÃO LEGISLATIVA Nº </w:t>
      </w:r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>8</w:t>
      </w:r>
      <w:r w:rsidRPr="00B12D33">
        <w:rPr>
          <w:rFonts w:asciiTheme="minorHAnsi" w:hAnsiTheme="minorHAnsi" w:cstheme="minorHAnsi"/>
          <w:b/>
          <w:bCs/>
          <w:sz w:val="24"/>
          <w:szCs w:val="24"/>
          <w:u w:val="single"/>
        </w:rPr>
        <w:t>/2025</w:t>
      </w:r>
    </w:p>
    <w:p w14:paraId="6052EA75" w14:textId="77777777" w:rsidR="00643458" w:rsidRPr="00B12D33" w:rsidRDefault="00643458" w:rsidP="00643458">
      <w:pPr>
        <w:jc w:val="both"/>
        <w:rPr>
          <w:rFonts w:asciiTheme="minorHAnsi" w:hAnsiTheme="minorHAnsi" w:cstheme="minorHAnsi"/>
        </w:rPr>
      </w:pPr>
      <w:r w:rsidRPr="00B12D33">
        <w:rPr>
          <w:rFonts w:asciiTheme="minorHAnsi" w:hAnsiTheme="minorHAnsi" w:cstheme="minorHAnsi"/>
        </w:rPr>
        <w:tab/>
      </w:r>
      <w:r w:rsidRPr="00B12D33">
        <w:rPr>
          <w:rFonts w:asciiTheme="minorHAnsi" w:hAnsiTheme="minorHAnsi" w:cstheme="minorHAnsi"/>
        </w:rPr>
        <w:tab/>
      </w:r>
      <w:r w:rsidRPr="00B12D33">
        <w:rPr>
          <w:rFonts w:asciiTheme="minorHAnsi" w:hAnsiTheme="minorHAnsi" w:cstheme="minorHAnsi"/>
        </w:rPr>
        <w:tab/>
      </w:r>
    </w:p>
    <w:p w14:paraId="67F9878F" w14:textId="77777777" w:rsidR="00643458" w:rsidRPr="00B12D33" w:rsidRDefault="00643458" w:rsidP="00643458">
      <w:pPr>
        <w:jc w:val="both"/>
        <w:rPr>
          <w:rFonts w:asciiTheme="minorHAnsi" w:hAnsiTheme="minorHAnsi" w:cstheme="minorHAnsi"/>
        </w:rPr>
      </w:pPr>
      <w:r w:rsidRPr="00B12D33">
        <w:rPr>
          <w:rFonts w:asciiTheme="minorHAnsi" w:hAnsiTheme="minorHAnsi" w:cstheme="minorHAnsi"/>
        </w:rPr>
        <w:t xml:space="preserve">   </w:t>
      </w:r>
    </w:p>
    <w:p w14:paraId="6AD258DB" w14:textId="77777777" w:rsidR="00643458" w:rsidRDefault="00643458" w:rsidP="00643458">
      <w:pPr>
        <w:ind w:left="4253" w:hanging="4253"/>
        <w:jc w:val="both"/>
        <w:rPr>
          <w:rFonts w:asciiTheme="minorHAnsi" w:hAnsiTheme="minorHAnsi" w:cstheme="minorHAnsi"/>
          <w:b/>
        </w:rPr>
      </w:pPr>
      <w:r w:rsidRPr="00B12D33">
        <w:rPr>
          <w:rFonts w:asciiTheme="minorHAnsi" w:hAnsiTheme="minorHAnsi" w:cstheme="minorHAnsi"/>
        </w:rPr>
        <w:tab/>
        <w:t>“</w:t>
      </w:r>
      <w:r w:rsidRPr="00B12D33">
        <w:rPr>
          <w:rFonts w:asciiTheme="minorHAnsi" w:hAnsiTheme="minorHAnsi" w:cstheme="minorHAnsi"/>
          <w:b/>
        </w:rPr>
        <w:t>Dispõe sobre a formação de Comissão de Representação e dá outras providências</w:t>
      </w:r>
      <w:proofErr w:type="gramStart"/>
      <w:r w:rsidRPr="00B12D33">
        <w:rPr>
          <w:rFonts w:asciiTheme="minorHAnsi" w:hAnsiTheme="minorHAnsi" w:cstheme="minorHAnsi"/>
          <w:b/>
        </w:rPr>
        <w:t>. ”</w:t>
      </w:r>
      <w:proofErr w:type="gramEnd"/>
    </w:p>
    <w:p w14:paraId="22A7B695" w14:textId="77777777" w:rsidR="00643458" w:rsidRPr="00B12D33" w:rsidRDefault="00643458" w:rsidP="00643458">
      <w:pPr>
        <w:ind w:left="4253" w:hanging="4253"/>
        <w:jc w:val="both"/>
        <w:rPr>
          <w:rFonts w:asciiTheme="minorHAnsi" w:hAnsiTheme="minorHAnsi" w:cstheme="minorHAnsi"/>
          <w:b/>
        </w:rPr>
      </w:pPr>
    </w:p>
    <w:p w14:paraId="171430B2" w14:textId="77777777" w:rsidR="00643458" w:rsidRPr="00B12D33" w:rsidRDefault="00643458" w:rsidP="00643458">
      <w:pPr>
        <w:ind w:left="4253" w:hanging="4253"/>
        <w:jc w:val="both"/>
        <w:rPr>
          <w:rFonts w:asciiTheme="minorHAnsi" w:hAnsiTheme="minorHAnsi" w:cstheme="minorHAnsi"/>
          <w:b/>
        </w:rPr>
      </w:pPr>
    </w:p>
    <w:p w14:paraId="7C9CE9D6" w14:textId="77777777" w:rsidR="00643458" w:rsidRPr="00B12D33" w:rsidRDefault="00643458" w:rsidP="00643458">
      <w:pPr>
        <w:pStyle w:val="Corpodetexto"/>
        <w:rPr>
          <w:rFonts w:asciiTheme="minorHAnsi" w:hAnsiTheme="minorHAnsi" w:cstheme="minorHAnsi"/>
          <w:szCs w:val="24"/>
        </w:rPr>
      </w:pPr>
      <w:r w:rsidRPr="00B12D33">
        <w:rPr>
          <w:rFonts w:asciiTheme="minorHAnsi" w:hAnsiTheme="minorHAnsi" w:cstheme="minorHAnsi"/>
          <w:szCs w:val="24"/>
        </w:rPr>
        <w:tab/>
      </w:r>
      <w:r w:rsidRPr="00B12D33">
        <w:rPr>
          <w:rFonts w:asciiTheme="minorHAnsi" w:hAnsiTheme="minorHAnsi" w:cstheme="minorHAnsi"/>
          <w:b/>
          <w:bCs/>
          <w:szCs w:val="24"/>
        </w:rPr>
        <w:t>O Presidente da Câmara Municipal</w:t>
      </w:r>
      <w:r w:rsidRPr="00B12D33">
        <w:rPr>
          <w:rFonts w:asciiTheme="minorHAnsi" w:hAnsiTheme="minorHAnsi" w:cstheme="minorHAnsi"/>
          <w:szCs w:val="24"/>
        </w:rPr>
        <w:t xml:space="preserve"> de Aparecida do Taboado – Estado de Mato Grosso do Sul.</w:t>
      </w:r>
    </w:p>
    <w:p w14:paraId="2AC3BA65" w14:textId="77777777" w:rsidR="00643458" w:rsidRPr="00B12D33" w:rsidRDefault="00643458" w:rsidP="00643458">
      <w:pPr>
        <w:pStyle w:val="Corpodetexto"/>
        <w:rPr>
          <w:rFonts w:asciiTheme="minorHAnsi" w:hAnsiTheme="minorHAnsi" w:cstheme="minorHAnsi"/>
          <w:szCs w:val="24"/>
        </w:rPr>
      </w:pPr>
    </w:p>
    <w:p w14:paraId="31D26DB7" w14:textId="77777777" w:rsidR="00643458" w:rsidRPr="00B12D33" w:rsidRDefault="00643458" w:rsidP="00643458">
      <w:pPr>
        <w:jc w:val="both"/>
        <w:rPr>
          <w:rFonts w:asciiTheme="minorHAnsi" w:hAnsiTheme="minorHAnsi" w:cstheme="minorHAnsi"/>
        </w:rPr>
      </w:pPr>
      <w:r w:rsidRPr="00B12D33">
        <w:rPr>
          <w:rFonts w:asciiTheme="minorHAnsi" w:hAnsiTheme="minorHAnsi" w:cstheme="minorHAnsi"/>
        </w:rPr>
        <w:tab/>
      </w:r>
      <w:r w:rsidRPr="00B12D33">
        <w:rPr>
          <w:rFonts w:asciiTheme="minorHAnsi" w:hAnsiTheme="minorHAnsi" w:cstheme="minorHAnsi"/>
          <w:b/>
          <w:bCs/>
        </w:rPr>
        <w:t>FAÇO SABER</w:t>
      </w:r>
      <w:r w:rsidRPr="00B12D33">
        <w:rPr>
          <w:rFonts w:asciiTheme="minorHAnsi" w:hAnsiTheme="minorHAnsi" w:cstheme="minorHAnsi"/>
        </w:rPr>
        <w:t xml:space="preserve"> que a Câmara Municipal aprovou e eu promulgo a seguinte Resolução. </w:t>
      </w:r>
    </w:p>
    <w:p w14:paraId="70C7C1B8" w14:textId="77777777" w:rsidR="00643458" w:rsidRDefault="00643458" w:rsidP="00643458">
      <w:pPr>
        <w:ind w:left="1276" w:hanging="1276"/>
        <w:jc w:val="both"/>
        <w:rPr>
          <w:rFonts w:asciiTheme="minorHAnsi" w:hAnsiTheme="minorHAnsi" w:cstheme="minorHAnsi"/>
          <w:b/>
        </w:rPr>
      </w:pPr>
    </w:p>
    <w:p w14:paraId="3A5FB18C" w14:textId="77777777" w:rsidR="00643458" w:rsidRPr="00B12D33" w:rsidRDefault="00643458" w:rsidP="00643458">
      <w:pPr>
        <w:ind w:left="1276" w:hanging="1276"/>
        <w:jc w:val="both"/>
        <w:rPr>
          <w:rFonts w:asciiTheme="minorHAnsi" w:hAnsiTheme="minorHAnsi" w:cstheme="minorHAnsi"/>
          <w:b/>
        </w:rPr>
      </w:pPr>
    </w:p>
    <w:p w14:paraId="042B0B86" w14:textId="77777777" w:rsidR="00643458" w:rsidRPr="00B12D33" w:rsidRDefault="00643458" w:rsidP="00643458">
      <w:pPr>
        <w:jc w:val="both"/>
        <w:rPr>
          <w:rFonts w:asciiTheme="minorHAnsi" w:hAnsiTheme="minorHAnsi" w:cstheme="minorHAnsi"/>
          <w:bCs/>
        </w:rPr>
      </w:pPr>
      <w:r w:rsidRPr="00B12D33">
        <w:rPr>
          <w:rFonts w:asciiTheme="minorHAnsi" w:hAnsiTheme="minorHAnsi" w:cstheme="minorHAnsi"/>
          <w:b/>
        </w:rPr>
        <w:tab/>
        <w:t>Art. 1º</w:t>
      </w:r>
      <w:r w:rsidRPr="00B12D33">
        <w:rPr>
          <w:rFonts w:asciiTheme="minorHAnsi" w:hAnsiTheme="minorHAnsi" w:cstheme="minorHAnsi"/>
        </w:rPr>
        <w:t xml:space="preserve"> Fica constituída a Comissão de Representação, com a finalidade de representar a Câmara Municipal de Aparecida do Taboado – MS, junto ao </w:t>
      </w:r>
      <w:bookmarkStart w:id="0" w:name="_Hlk175911870"/>
      <w:r>
        <w:rPr>
          <w:rFonts w:asciiTheme="minorHAnsi" w:hAnsiTheme="minorHAnsi" w:cstheme="minorHAnsi"/>
          <w:b/>
          <w:u w:val="single"/>
        </w:rPr>
        <w:t>22</w:t>
      </w:r>
      <w:r w:rsidRPr="00B12D33">
        <w:rPr>
          <w:rFonts w:asciiTheme="minorHAnsi" w:hAnsiTheme="minorHAnsi" w:cstheme="minorHAnsi"/>
          <w:b/>
          <w:u w:val="single"/>
        </w:rPr>
        <w:t xml:space="preserve">º </w:t>
      </w:r>
      <w:r>
        <w:rPr>
          <w:rFonts w:asciiTheme="minorHAnsi" w:hAnsiTheme="minorHAnsi" w:cstheme="minorHAnsi"/>
          <w:b/>
          <w:u w:val="single"/>
        </w:rPr>
        <w:t>Simpósio de Gestão Pública</w:t>
      </w:r>
      <w:r w:rsidRPr="00B12D33">
        <w:rPr>
          <w:rFonts w:asciiTheme="minorHAnsi" w:hAnsiTheme="minorHAnsi" w:cstheme="minorHAnsi"/>
          <w:b/>
        </w:rPr>
        <w:t xml:space="preserve"> </w:t>
      </w:r>
      <w:r w:rsidRPr="00B12D33">
        <w:rPr>
          <w:rFonts w:asciiTheme="minorHAnsi" w:hAnsiTheme="minorHAnsi" w:cstheme="minorHAnsi"/>
          <w:bCs/>
        </w:rPr>
        <w:t xml:space="preserve">realizado pelo </w:t>
      </w:r>
      <w:r w:rsidRPr="00B12D33">
        <w:rPr>
          <w:rFonts w:asciiTheme="minorHAnsi" w:hAnsiTheme="minorHAnsi" w:cstheme="minorHAnsi"/>
          <w:b/>
        </w:rPr>
        <w:t>Instituto Ulysses Guimarães Ltda</w:t>
      </w:r>
      <w:r w:rsidRPr="00B12D33">
        <w:rPr>
          <w:rFonts w:asciiTheme="minorHAnsi" w:hAnsiTheme="minorHAnsi" w:cstheme="minorHAnsi"/>
          <w:bCs/>
        </w:rPr>
        <w:t>. (CNPJ nº 40.033.708/0001-63)</w:t>
      </w:r>
    </w:p>
    <w:p w14:paraId="0265C7FC" w14:textId="77777777" w:rsidR="00643458" w:rsidRPr="00B12D33" w:rsidRDefault="00643458" w:rsidP="00643458">
      <w:pPr>
        <w:jc w:val="both"/>
        <w:rPr>
          <w:rFonts w:asciiTheme="minorHAnsi" w:hAnsiTheme="minorHAnsi" w:cstheme="minorHAnsi"/>
          <w:b/>
        </w:rPr>
      </w:pPr>
    </w:p>
    <w:p w14:paraId="15B5B9C9" w14:textId="77777777" w:rsidR="00643458" w:rsidRPr="00B12D33" w:rsidRDefault="00643458" w:rsidP="00643458">
      <w:pPr>
        <w:jc w:val="both"/>
        <w:rPr>
          <w:rFonts w:asciiTheme="minorHAnsi" w:hAnsiTheme="minorHAnsi" w:cstheme="minorHAnsi"/>
        </w:rPr>
      </w:pPr>
      <w:r w:rsidRPr="00B12D33">
        <w:rPr>
          <w:rFonts w:asciiTheme="minorHAnsi" w:hAnsiTheme="minorHAnsi" w:cstheme="minorHAnsi"/>
          <w:b/>
        </w:rPr>
        <w:t xml:space="preserve"> </w:t>
      </w:r>
      <w:r w:rsidRPr="00B12D33">
        <w:rPr>
          <w:rFonts w:asciiTheme="minorHAnsi" w:hAnsiTheme="minorHAnsi" w:cstheme="minorHAnsi"/>
          <w:b/>
        </w:rPr>
        <w:tab/>
        <w:t xml:space="preserve">Art. 2º </w:t>
      </w:r>
      <w:r w:rsidRPr="00B12D33">
        <w:rPr>
          <w:rFonts w:asciiTheme="minorHAnsi" w:hAnsiTheme="minorHAnsi" w:cstheme="minorHAnsi"/>
        </w:rPr>
        <w:t xml:space="preserve">A representação junto ao </w:t>
      </w:r>
      <w:r>
        <w:rPr>
          <w:rFonts w:asciiTheme="minorHAnsi" w:hAnsiTheme="minorHAnsi" w:cstheme="minorHAnsi"/>
        </w:rPr>
        <w:t>simpósio</w:t>
      </w:r>
      <w:r w:rsidRPr="00B12D33">
        <w:rPr>
          <w:rFonts w:asciiTheme="minorHAnsi" w:hAnsiTheme="minorHAnsi" w:cstheme="minorHAnsi"/>
        </w:rPr>
        <w:t xml:space="preserve"> supra se efetuará em Brasília - DF, no Hotel Laguna Plaza, sito à Praça Central, 3ª Avenida, Avenida Contorno </w:t>
      </w:r>
      <w:proofErr w:type="spellStart"/>
      <w:r w:rsidRPr="00B12D33">
        <w:rPr>
          <w:rFonts w:asciiTheme="minorHAnsi" w:hAnsiTheme="minorHAnsi" w:cstheme="minorHAnsi"/>
        </w:rPr>
        <w:t>Ae</w:t>
      </w:r>
      <w:proofErr w:type="spellEnd"/>
      <w:r w:rsidRPr="00B12D33">
        <w:rPr>
          <w:rFonts w:asciiTheme="minorHAnsi" w:hAnsiTheme="minorHAnsi" w:cstheme="minorHAnsi"/>
        </w:rPr>
        <w:t xml:space="preserve"> 4 – Núcleo Bandeirante, Brasília – DF –, nos dias </w:t>
      </w:r>
      <w:r>
        <w:rPr>
          <w:rFonts w:asciiTheme="minorHAnsi" w:hAnsiTheme="minorHAnsi" w:cstheme="minorHAnsi"/>
          <w:b/>
          <w:bCs/>
        </w:rPr>
        <w:t>08</w:t>
      </w:r>
      <w:r w:rsidRPr="00B12D33">
        <w:rPr>
          <w:rFonts w:asciiTheme="minorHAnsi" w:hAnsiTheme="minorHAnsi" w:cstheme="minorHAnsi"/>
          <w:b/>
          <w:bCs/>
        </w:rPr>
        <w:t xml:space="preserve"> a </w:t>
      </w:r>
      <w:r>
        <w:rPr>
          <w:rFonts w:asciiTheme="minorHAnsi" w:hAnsiTheme="minorHAnsi" w:cstheme="minorHAnsi"/>
          <w:b/>
          <w:bCs/>
        </w:rPr>
        <w:t>11</w:t>
      </w:r>
      <w:r w:rsidRPr="00B12D33">
        <w:rPr>
          <w:rFonts w:asciiTheme="minorHAnsi" w:hAnsiTheme="minorHAnsi" w:cstheme="minorHAnsi"/>
          <w:b/>
          <w:bCs/>
        </w:rPr>
        <w:t xml:space="preserve"> de </w:t>
      </w:r>
      <w:r>
        <w:rPr>
          <w:rFonts w:asciiTheme="minorHAnsi" w:hAnsiTheme="minorHAnsi" w:cstheme="minorHAnsi"/>
          <w:b/>
          <w:bCs/>
        </w:rPr>
        <w:t>abril</w:t>
      </w:r>
      <w:r w:rsidRPr="00B12D33">
        <w:rPr>
          <w:rFonts w:asciiTheme="minorHAnsi" w:hAnsiTheme="minorHAnsi" w:cstheme="minorHAnsi"/>
        </w:rPr>
        <w:t xml:space="preserve"> </w:t>
      </w:r>
      <w:r w:rsidRPr="00B12D33">
        <w:rPr>
          <w:rFonts w:asciiTheme="minorHAnsi" w:hAnsiTheme="minorHAnsi" w:cstheme="minorHAnsi"/>
          <w:b/>
          <w:bCs/>
        </w:rPr>
        <w:t>de 202</w:t>
      </w:r>
      <w:bookmarkEnd w:id="0"/>
      <w:r w:rsidRPr="00B12D33">
        <w:rPr>
          <w:rFonts w:asciiTheme="minorHAnsi" w:hAnsiTheme="minorHAnsi" w:cstheme="minorHAnsi"/>
          <w:b/>
          <w:bCs/>
        </w:rPr>
        <w:t>5</w:t>
      </w:r>
      <w:r w:rsidRPr="00B12D33">
        <w:rPr>
          <w:rFonts w:asciiTheme="minorHAnsi" w:hAnsiTheme="minorHAnsi" w:cstheme="minorHAnsi"/>
        </w:rPr>
        <w:t>, onde constará da programação, salvo eventuais alterações, o seguinte temário:</w:t>
      </w:r>
    </w:p>
    <w:p w14:paraId="77A50014" w14:textId="77777777" w:rsidR="00643458" w:rsidRPr="00B12D33" w:rsidRDefault="00643458" w:rsidP="00643458">
      <w:pPr>
        <w:jc w:val="both"/>
        <w:rPr>
          <w:rFonts w:asciiTheme="minorHAnsi" w:hAnsiTheme="minorHAnsi" w:cstheme="minorHAnsi"/>
        </w:rPr>
      </w:pPr>
    </w:p>
    <w:p w14:paraId="1000E89E" w14:textId="77777777" w:rsidR="00643458" w:rsidRPr="00B12D33" w:rsidRDefault="00643458" w:rsidP="00643458">
      <w:pPr>
        <w:jc w:val="both"/>
        <w:rPr>
          <w:rFonts w:asciiTheme="minorHAnsi" w:hAnsiTheme="minorHAnsi" w:cstheme="minorHAnsi"/>
          <w:b/>
          <w:u w:val="single"/>
        </w:rPr>
      </w:pPr>
      <w:r w:rsidRPr="00B12D33">
        <w:rPr>
          <w:rFonts w:asciiTheme="minorHAnsi" w:hAnsiTheme="minorHAnsi" w:cstheme="minorHAnsi"/>
        </w:rPr>
        <w:tab/>
      </w:r>
      <w:r w:rsidRPr="00B12D33">
        <w:rPr>
          <w:rFonts w:asciiTheme="minorHAnsi" w:hAnsiTheme="minorHAnsi" w:cstheme="minorHAnsi"/>
        </w:rPr>
        <w:tab/>
      </w:r>
      <w:r w:rsidRPr="00B12D33">
        <w:rPr>
          <w:rFonts w:asciiTheme="minorHAnsi" w:hAnsiTheme="minorHAnsi" w:cstheme="minorHAnsi"/>
          <w:b/>
          <w:u w:val="single"/>
        </w:rPr>
        <w:t xml:space="preserve">Terça-feira: </w:t>
      </w:r>
      <w:r>
        <w:rPr>
          <w:rFonts w:asciiTheme="minorHAnsi" w:hAnsiTheme="minorHAnsi" w:cstheme="minorHAnsi"/>
          <w:b/>
          <w:u w:val="single"/>
        </w:rPr>
        <w:t>08</w:t>
      </w:r>
      <w:r w:rsidRPr="00B12D33">
        <w:rPr>
          <w:rFonts w:asciiTheme="minorHAnsi" w:hAnsiTheme="minorHAnsi" w:cstheme="minorHAnsi"/>
          <w:b/>
          <w:u w:val="single"/>
        </w:rPr>
        <w:t>/0</w:t>
      </w:r>
      <w:r>
        <w:rPr>
          <w:rFonts w:asciiTheme="minorHAnsi" w:hAnsiTheme="minorHAnsi" w:cstheme="minorHAnsi"/>
          <w:b/>
          <w:u w:val="single"/>
        </w:rPr>
        <w:t>4</w:t>
      </w:r>
      <w:r w:rsidRPr="00B12D33">
        <w:rPr>
          <w:rFonts w:asciiTheme="minorHAnsi" w:hAnsiTheme="minorHAnsi" w:cstheme="minorHAnsi"/>
          <w:b/>
          <w:u w:val="single"/>
        </w:rPr>
        <w:t xml:space="preserve"> – horário: 14:00 às 19:00</w:t>
      </w:r>
    </w:p>
    <w:p w14:paraId="0DE8B7DD" w14:textId="77777777" w:rsidR="00643458" w:rsidRPr="00B12D33" w:rsidRDefault="00643458" w:rsidP="00643458">
      <w:pPr>
        <w:jc w:val="both"/>
        <w:rPr>
          <w:rFonts w:asciiTheme="minorHAnsi" w:hAnsiTheme="minorHAnsi" w:cstheme="minorHAnsi"/>
          <w:b/>
          <w:u w:val="single"/>
        </w:rPr>
      </w:pPr>
    </w:p>
    <w:p w14:paraId="33E2512F" w14:textId="77777777" w:rsidR="00643458" w:rsidRPr="00B12D33" w:rsidRDefault="00643458" w:rsidP="00643458">
      <w:pPr>
        <w:pStyle w:val="PargrafodaLista"/>
        <w:numPr>
          <w:ilvl w:val="0"/>
          <w:numId w:val="1"/>
        </w:numPr>
        <w:ind w:left="1276" w:firstLine="0"/>
        <w:jc w:val="both"/>
        <w:rPr>
          <w:rFonts w:asciiTheme="minorHAnsi" w:hAnsiTheme="minorHAnsi" w:cstheme="minorHAnsi"/>
        </w:rPr>
      </w:pPr>
      <w:r w:rsidRPr="00B12D33">
        <w:rPr>
          <w:rFonts w:asciiTheme="minorHAnsi" w:hAnsiTheme="minorHAnsi" w:cstheme="minorHAnsi"/>
        </w:rPr>
        <w:t xml:space="preserve">     Credenciamento e entrega de materiais.</w:t>
      </w:r>
    </w:p>
    <w:p w14:paraId="0C513EE3" w14:textId="77777777" w:rsidR="00643458" w:rsidRPr="00B12D33" w:rsidRDefault="00643458" w:rsidP="00643458">
      <w:pPr>
        <w:jc w:val="both"/>
        <w:rPr>
          <w:rFonts w:asciiTheme="minorHAnsi" w:hAnsiTheme="minorHAnsi" w:cstheme="minorHAnsi"/>
        </w:rPr>
      </w:pPr>
    </w:p>
    <w:p w14:paraId="23E63088" w14:textId="77777777" w:rsidR="00643458" w:rsidRPr="00B12D33" w:rsidRDefault="00643458" w:rsidP="00643458">
      <w:pPr>
        <w:jc w:val="both"/>
        <w:rPr>
          <w:rFonts w:asciiTheme="minorHAnsi" w:hAnsiTheme="minorHAnsi" w:cstheme="minorHAnsi"/>
          <w:b/>
          <w:u w:val="single"/>
        </w:rPr>
      </w:pPr>
      <w:r w:rsidRPr="00B12D33">
        <w:rPr>
          <w:rFonts w:asciiTheme="minorHAnsi" w:hAnsiTheme="minorHAnsi" w:cstheme="minorHAnsi"/>
        </w:rPr>
        <w:tab/>
      </w:r>
      <w:r w:rsidRPr="00B12D33">
        <w:rPr>
          <w:rFonts w:asciiTheme="minorHAnsi" w:hAnsiTheme="minorHAnsi" w:cstheme="minorHAnsi"/>
        </w:rPr>
        <w:tab/>
      </w:r>
      <w:r w:rsidRPr="00B12D33">
        <w:rPr>
          <w:rFonts w:asciiTheme="minorHAnsi" w:hAnsiTheme="minorHAnsi" w:cstheme="minorHAnsi"/>
          <w:b/>
          <w:u w:val="single"/>
        </w:rPr>
        <w:t xml:space="preserve">Quarta-feira: </w:t>
      </w:r>
      <w:r>
        <w:rPr>
          <w:rFonts w:asciiTheme="minorHAnsi" w:hAnsiTheme="minorHAnsi" w:cstheme="minorHAnsi"/>
          <w:b/>
          <w:u w:val="single"/>
        </w:rPr>
        <w:t>09</w:t>
      </w:r>
      <w:r w:rsidRPr="00B12D33">
        <w:rPr>
          <w:rFonts w:asciiTheme="minorHAnsi" w:hAnsiTheme="minorHAnsi" w:cstheme="minorHAnsi"/>
          <w:b/>
          <w:u w:val="single"/>
        </w:rPr>
        <w:t>/0</w:t>
      </w:r>
      <w:r>
        <w:rPr>
          <w:rFonts w:asciiTheme="minorHAnsi" w:hAnsiTheme="minorHAnsi" w:cstheme="minorHAnsi"/>
          <w:b/>
          <w:u w:val="single"/>
        </w:rPr>
        <w:t>4</w:t>
      </w:r>
      <w:r w:rsidRPr="00B12D33">
        <w:rPr>
          <w:rFonts w:asciiTheme="minorHAnsi" w:hAnsiTheme="minorHAnsi" w:cstheme="minorHAnsi"/>
          <w:b/>
          <w:u w:val="single"/>
        </w:rPr>
        <w:t xml:space="preserve"> – horário: 08:00 às 12:00 - Palestra</w:t>
      </w:r>
    </w:p>
    <w:p w14:paraId="50E08F5F" w14:textId="77777777" w:rsidR="00643458" w:rsidRPr="00B12D33" w:rsidRDefault="00643458" w:rsidP="00643458">
      <w:pPr>
        <w:jc w:val="both"/>
        <w:rPr>
          <w:rFonts w:asciiTheme="minorHAnsi" w:hAnsiTheme="minorHAnsi" w:cstheme="minorHAnsi"/>
          <w:b/>
          <w:u w:val="single"/>
        </w:rPr>
      </w:pPr>
    </w:p>
    <w:p w14:paraId="51E911AB" w14:textId="77777777" w:rsidR="00643458" w:rsidRPr="00B12D33" w:rsidRDefault="00643458" w:rsidP="00643458">
      <w:pPr>
        <w:pStyle w:val="PargrafodaLista"/>
        <w:numPr>
          <w:ilvl w:val="0"/>
          <w:numId w:val="1"/>
        </w:numPr>
        <w:ind w:left="1276" w:firstLine="0"/>
        <w:jc w:val="both"/>
        <w:rPr>
          <w:rFonts w:asciiTheme="minorHAnsi" w:hAnsiTheme="minorHAnsi" w:cstheme="minorHAnsi"/>
        </w:rPr>
      </w:pPr>
      <w:r w:rsidRPr="00B12D33">
        <w:rPr>
          <w:rFonts w:asciiTheme="minorHAnsi" w:hAnsiTheme="minorHAnsi" w:cstheme="minorHAnsi"/>
        </w:rPr>
        <w:t xml:space="preserve">    </w:t>
      </w:r>
      <w:r>
        <w:rPr>
          <w:rFonts w:asciiTheme="minorHAnsi" w:hAnsiTheme="minorHAnsi" w:cstheme="minorHAnsi"/>
        </w:rPr>
        <w:t>Lei 12527/2011 – Lei de Acesso à informação.</w:t>
      </w:r>
    </w:p>
    <w:p w14:paraId="7557A502" w14:textId="77777777" w:rsidR="00643458" w:rsidRPr="00B12D33" w:rsidRDefault="00643458" w:rsidP="00643458">
      <w:pPr>
        <w:pStyle w:val="PargrafodaLista"/>
        <w:numPr>
          <w:ilvl w:val="0"/>
          <w:numId w:val="1"/>
        </w:numPr>
        <w:ind w:left="1276" w:firstLine="0"/>
        <w:jc w:val="both"/>
        <w:rPr>
          <w:rFonts w:asciiTheme="minorHAnsi" w:hAnsiTheme="minorHAnsi" w:cstheme="minorHAnsi"/>
          <w:b/>
          <w:bCs/>
        </w:rPr>
      </w:pPr>
      <w:r w:rsidRPr="00B12D33">
        <w:rPr>
          <w:rFonts w:asciiTheme="minorHAnsi" w:hAnsiTheme="minorHAnsi" w:cstheme="minorHAnsi"/>
        </w:rPr>
        <w:t xml:space="preserve">    </w:t>
      </w:r>
      <w:r>
        <w:rPr>
          <w:rFonts w:asciiTheme="minorHAnsi" w:hAnsiTheme="minorHAnsi" w:cstheme="minorHAnsi"/>
        </w:rPr>
        <w:t>Regulamentação Constitucional</w:t>
      </w:r>
      <w:r w:rsidRPr="00B12D33">
        <w:rPr>
          <w:rFonts w:asciiTheme="minorHAnsi" w:hAnsiTheme="minorHAnsi" w:cstheme="minorHAnsi"/>
        </w:rPr>
        <w:t>.</w:t>
      </w:r>
    </w:p>
    <w:p w14:paraId="3E624067" w14:textId="77777777" w:rsidR="00643458" w:rsidRPr="00B12D33" w:rsidRDefault="00643458" w:rsidP="00643458">
      <w:pPr>
        <w:pStyle w:val="PargrafodaLista"/>
        <w:numPr>
          <w:ilvl w:val="0"/>
          <w:numId w:val="1"/>
        </w:numPr>
        <w:ind w:left="1276" w:firstLine="0"/>
        <w:jc w:val="both"/>
        <w:rPr>
          <w:rFonts w:asciiTheme="minorHAnsi" w:hAnsiTheme="minorHAnsi" w:cstheme="minorHAnsi"/>
          <w:b/>
          <w:bCs/>
        </w:rPr>
      </w:pPr>
      <w:r w:rsidRPr="00B12D33">
        <w:rPr>
          <w:rFonts w:asciiTheme="minorHAnsi" w:hAnsiTheme="minorHAnsi" w:cstheme="minorHAnsi"/>
        </w:rPr>
        <w:t xml:space="preserve">    </w:t>
      </w:r>
      <w:r>
        <w:rPr>
          <w:rFonts w:asciiTheme="minorHAnsi" w:hAnsiTheme="minorHAnsi" w:cstheme="minorHAnsi"/>
        </w:rPr>
        <w:t>Portal transparência</w:t>
      </w:r>
      <w:r w:rsidRPr="00B12D33">
        <w:rPr>
          <w:rFonts w:asciiTheme="minorHAnsi" w:hAnsiTheme="minorHAnsi" w:cstheme="minorHAnsi"/>
        </w:rPr>
        <w:t>.</w:t>
      </w:r>
    </w:p>
    <w:p w14:paraId="5A4D80DD" w14:textId="77777777" w:rsidR="00643458" w:rsidRPr="00B12D33" w:rsidRDefault="00643458" w:rsidP="00643458">
      <w:pPr>
        <w:pStyle w:val="PargrafodaLista"/>
        <w:ind w:left="1860"/>
        <w:jc w:val="both"/>
        <w:rPr>
          <w:rFonts w:asciiTheme="minorHAnsi" w:hAnsiTheme="minorHAnsi" w:cstheme="minorHAnsi"/>
          <w:b/>
          <w:bCs/>
        </w:rPr>
      </w:pPr>
    </w:p>
    <w:p w14:paraId="6A558921" w14:textId="77777777" w:rsidR="00643458" w:rsidRPr="00B12D33" w:rsidRDefault="00643458" w:rsidP="00643458">
      <w:pPr>
        <w:jc w:val="both"/>
        <w:rPr>
          <w:rFonts w:asciiTheme="minorHAnsi" w:hAnsiTheme="minorHAnsi" w:cstheme="minorHAnsi"/>
          <w:b/>
          <w:u w:val="single"/>
        </w:rPr>
      </w:pPr>
      <w:r w:rsidRPr="00B12D33">
        <w:rPr>
          <w:rFonts w:asciiTheme="minorHAnsi" w:hAnsiTheme="minorHAnsi" w:cstheme="minorHAnsi"/>
        </w:rPr>
        <w:tab/>
      </w:r>
      <w:r w:rsidRPr="00B12D33">
        <w:rPr>
          <w:rFonts w:asciiTheme="minorHAnsi" w:hAnsiTheme="minorHAnsi" w:cstheme="minorHAnsi"/>
        </w:rPr>
        <w:tab/>
      </w:r>
      <w:r w:rsidRPr="00B12D33">
        <w:rPr>
          <w:rFonts w:asciiTheme="minorHAnsi" w:hAnsiTheme="minorHAnsi" w:cstheme="minorHAnsi"/>
          <w:b/>
          <w:u w:val="single"/>
        </w:rPr>
        <w:t xml:space="preserve">Quinta-feira: </w:t>
      </w:r>
      <w:r>
        <w:rPr>
          <w:rFonts w:asciiTheme="minorHAnsi" w:hAnsiTheme="minorHAnsi" w:cstheme="minorHAnsi"/>
          <w:b/>
          <w:u w:val="single"/>
        </w:rPr>
        <w:t>10</w:t>
      </w:r>
      <w:r w:rsidRPr="00B12D33">
        <w:rPr>
          <w:rFonts w:asciiTheme="minorHAnsi" w:hAnsiTheme="minorHAnsi" w:cstheme="minorHAnsi"/>
          <w:b/>
          <w:u w:val="single"/>
        </w:rPr>
        <w:t>/0</w:t>
      </w:r>
      <w:r>
        <w:rPr>
          <w:rFonts w:asciiTheme="minorHAnsi" w:hAnsiTheme="minorHAnsi" w:cstheme="minorHAnsi"/>
          <w:b/>
          <w:u w:val="single"/>
        </w:rPr>
        <w:t>4</w:t>
      </w:r>
      <w:r w:rsidRPr="00B12D33">
        <w:rPr>
          <w:rFonts w:asciiTheme="minorHAnsi" w:hAnsiTheme="minorHAnsi" w:cstheme="minorHAnsi"/>
          <w:b/>
          <w:u w:val="single"/>
        </w:rPr>
        <w:t xml:space="preserve"> – horário: 08:00 às 12:00 - Palestra</w:t>
      </w:r>
    </w:p>
    <w:p w14:paraId="6E7AB7F0" w14:textId="77777777" w:rsidR="00643458" w:rsidRPr="00B12D33" w:rsidRDefault="00643458" w:rsidP="00643458">
      <w:pPr>
        <w:jc w:val="both"/>
        <w:rPr>
          <w:rFonts w:asciiTheme="minorHAnsi" w:hAnsiTheme="minorHAnsi" w:cstheme="minorHAnsi"/>
          <w:b/>
          <w:u w:val="single"/>
        </w:rPr>
      </w:pPr>
    </w:p>
    <w:p w14:paraId="74EF632D" w14:textId="77777777" w:rsidR="00643458" w:rsidRPr="00B12D33" w:rsidRDefault="00643458" w:rsidP="00643458">
      <w:pPr>
        <w:pStyle w:val="PargrafodaLista"/>
        <w:numPr>
          <w:ilvl w:val="0"/>
          <w:numId w:val="1"/>
        </w:numPr>
        <w:ind w:left="1276" w:firstLine="0"/>
        <w:jc w:val="both"/>
        <w:rPr>
          <w:rFonts w:asciiTheme="minorHAnsi" w:hAnsiTheme="minorHAnsi" w:cstheme="minorHAnsi"/>
        </w:rPr>
      </w:pPr>
      <w:r w:rsidRPr="00B12D33">
        <w:rPr>
          <w:rFonts w:asciiTheme="minorHAnsi" w:hAnsiTheme="minorHAnsi" w:cstheme="minorHAnsi"/>
        </w:rPr>
        <w:t xml:space="preserve">    </w:t>
      </w:r>
      <w:r>
        <w:rPr>
          <w:rFonts w:asciiTheme="minorHAnsi" w:hAnsiTheme="minorHAnsi" w:cstheme="minorHAnsi"/>
        </w:rPr>
        <w:t>Lei 13709/2018 – LGPD (Lei Geral de Proteção de Dados)</w:t>
      </w:r>
      <w:r w:rsidRPr="00B12D33">
        <w:rPr>
          <w:rFonts w:asciiTheme="minorHAnsi" w:hAnsiTheme="minorHAnsi" w:cstheme="minorHAnsi"/>
        </w:rPr>
        <w:t>.</w:t>
      </w:r>
    </w:p>
    <w:p w14:paraId="1EBCB241" w14:textId="77777777" w:rsidR="00643458" w:rsidRPr="00B12D33" w:rsidRDefault="00643458" w:rsidP="00643458">
      <w:pPr>
        <w:pStyle w:val="PargrafodaLista"/>
        <w:numPr>
          <w:ilvl w:val="0"/>
          <w:numId w:val="1"/>
        </w:numPr>
        <w:ind w:left="1276" w:firstLine="0"/>
        <w:jc w:val="both"/>
        <w:rPr>
          <w:rFonts w:asciiTheme="minorHAnsi" w:hAnsiTheme="minorHAnsi" w:cstheme="minorHAnsi"/>
          <w:b/>
          <w:bCs/>
        </w:rPr>
      </w:pPr>
      <w:r w:rsidRPr="00B12D33">
        <w:rPr>
          <w:rFonts w:asciiTheme="minorHAnsi" w:hAnsiTheme="minorHAnsi" w:cstheme="minorHAnsi"/>
        </w:rPr>
        <w:t xml:space="preserve">    </w:t>
      </w:r>
      <w:r>
        <w:rPr>
          <w:rFonts w:asciiTheme="minorHAnsi" w:hAnsiTheme="minorHAnsi" w:cstheme="minorHAnsi"/>
        </w:rPr>
        <w:t>Fundamentos e regulamentações de privacidade</w:t>
      </w:r>
      <w:r w:rsidRPr="00B12D33">
        <w:rPr>
          <w:rFonts w:asciiTheme="minorHAnsi" w:hAnsiTheme="minorHAnsi" w:cstheme="minorHAnsi"/>
        </w:rPr>
        <w:t>.</w:t>
      </w:r>
    </w:p>
    <w:p w14:paraId="480F39A9" w14:textId="77777777" w:rsidR="00643458" w:rsidRPr="00C449B2" w:rsidRDefault="00643458" w:rsidP="00643458">
      <w:pPr>
        <w:pStyle w:val="PargrafodaLista"/>
        <w:numPr>
          <w:ilvl w:val="0"/>
          <w:numId w:val="1"/>
        </w:numPr>
        <w:ind w:left="1276" w:firstLine="0"/>
        <w:jc w:val="both"/>
        <w:rPr>
          <w:rFonts w:asciiTheme="minorHAnsi" w:hAnsiTheme="minorHAnsi" w:cstheme="minorHAnsi"/>
          <w:b/>
          <w:bCs/>
        </w:rPr>
      </w:pPr>
      <w:r w:rsidRPr="00B12D33">
        <w:rPr>
          <w:rFonts w:asciiTheme="minorHAnsi" w:hAnsiTheme="minorHAnsi" w:cstheme="minorHAnsi"/>
        </w:rPr>
        <w:t xml:space="preserve">    </w:t>
      </w:r>
      <w:r>
        <w:rPr>
          <w:rFonts w:asciiTheme="minorHAnsi" w:hAnsiTheme="minorHAnsi" w:cstheme="minorHAnsi"/>
        </w:rPr>
        <w:t>Fundamentos Legítimos</w:t>
      </w:r>
      <w:r w:rsidRPr="00B12D33">
        <w:rPr>
          <w:rFonts w:asciiTheme="minorHAnsi" w:hAnsiTheme="minorHAnsi" w:cstheme="minorHAnsi"/>
        </w:rPr>
        <w:t>.</w:t>
      </w:r>
    </w:p>
    <w:p w14:paraId="0B23DE44" w14:textId="77777777" w:rsidR="00643458" w:rsidRPr="00B12D33" w:rsidRDefault="00643458" w:rsidP="00643458">
      <w:pPr>
        <w:pStyle w:val="PargrafodaLista"/>
        <w:numPr>
          <w:ilvl w:val="0"/>
          <w:numId w:val="1"/>
        </w:numPr>
        <w:ind w:left="1276" w:firstLine="0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    </w:t>
      </w:r>
      <w:r>
        <w:rPr>
          <w:rFonts w:asciiTheme="minorHAnsi" w:hAnsiTheme="minorHAnsi" w:cstheme="minorHAnsi"/>
        </w:rPr>
        <w:t>A Constituição e o Direito à imagem</w:t>
      </w:r>
    </w:p>
    <w:p w14:paraId="7A129052" w14:textId="77777777" w:rsidR="00643458" w:rsidRPr="00B12D33" w:rsidRDefault="00643458" w:rsidP="00643458">
      <w:pPr>
        <w:jc w:val="both"/>
        <w:rPr>
          <w:rFonts w:asciiTheme="minorHAnsi" w:hAnsiTheme="minorHAnsi" w:cstheme="minorHAnsi"/>
          <w:b/>
          <w:bCs/>
        </w:rPr>
      </w:pPr>
    </w:p>
    <w:p w14:paraId="35378DC7" w14:textId="77777777" w:rsidR="00643458" w:rsidRPr="00B12D33" w:rsidRDefault="00643458" w:rsidP="00643458">
      <w:pPr>
        <w:ind w:left="1276"/>
        <w:jc w:val="both"/>
        <w:rPr>
          <w:rFonts w:asciiTheme="minorHAnsi" w:hAnsiTheme="minorHAnsi" w:cstheme="minorHAnsi"/>
          <w:b/>
          <w:u w:val="single"/>
        </w:rPr>
      </w:pPr>
      <w:r w:rsidRPr="00B12D33">
        <w:rPr>
          <w:rFonts w:asciiTheme="minorHAnsi" w:hAnsiTheme="minorHAnsi" w:cstheme="minorHAnsi"/>
        </w:rPr>
        <w:tab/>
      </w:r>
      <w:r w:rsidRPr="00B12D33">
        <w:rPr>
          <w:rFonts w:asciiTheme="minorHAnsi" w:hAnsiTheme="minorHAnsi" w:cstheme="minorHAnsi"/>
          <w:b/>
          <w:u w:val="single"/>
        </w:rPr>
        <w:t xml:space="preserve">Sexta-feira: </w:t>
      </w:r>
      <w:r>
        <w:rPr>
          <w:rFonts w:asciiTheme="minorHAnsi" w:hAnsiTheme="minorHAnsi" w:cstheme="minorHAnsi"/>
          <w:b/>
          <w:u w:val="single"/>
        </w:rPr>
        <w:t>11</w:t>
      </w:r>
      <w:r w:rsidRPr="00B12D33">
        <w:rPr>
          <w:rFonts w:asciiTheme="minorHAnsi" w:hAnsiTheme="minorHAnsi" w:cstheme="minorHAnsi"/>
          <w:b/>
          <w:u w:val="single"/>
        </w:rPr>
        <w:t>/0</w:t>
      </w:r>
      <w:r>
        <w:rPr>
          <w:rFonts w:asciiTheme="minorHAnsi" w:hAnsiTheme="minorHAnsi" w:cstheme="minorHAnsi"/>
          <w:b/>
          <w:u w:val="single"/>
        </w:rPr>
        <w:t>4</w:t>
      </w:r>
      <w:r w:rsidRPr="00B12D33">
        <w:rPr>
          <w:rFonts w:asciiTheme="minorHAnsi" w:hAnsiTheme="minorHAnsi" w:cstheme="minorHAnsi"/>
          <w:b/>
          <w:u w:val="single"/>
        </w:rPr>
        <w:t xml:space="preserve"> – horário: 07:00 às 09:00</w:t>
      </w:r>
    </w:p>
    <w:p w14:paraId="2F46EC07" w14:textId="77777777" w:rsidR="00643458" w:rsidRPr="00B12D33" w:rsidRDefault="00643458" w:rsidP="00643458">
      <w:pPr>
        <w:pStyle w:val="PargrafodaLista"/>
        <w:numPr>
          <w:ilvl w:val="0"/>
          <w:numId w:val="1"/>
        </w:numPr>
        <w:ind w:left="1276" w:firstLine="0"/>
        <w:jc w:val="both"/>
        <w:rPr>
          <w:rFonts w:asciiTheme="minorHAnsi" w:hAnsiTheme="minorHAnsi" w:cstheme="minorHAnsi"/>
        </w:rPr>
      </w:pPr>
      <w:r w:rsidRPr="00B12D33">
        <w:rPr>
          <w:rFonts w:asciiTheme="minorHAnsi" w:hAnsiTheme="minorHAnsi" w:cstheme="minorHAnsi"/>
        </w:rPr>
        <w:t xml:space="preserve">    Troca de expediências, dúvidas, debates.</w:t>
      </w:r>
    </w:p>
    <w:p w14:paraId="4ED98F20" w14:textId="77777777" w:rsidR="00643458" w:rsidRPr="00B12D33" w:rsidRDefault="00643458" w:rsidP="00643458">
      <w:pPr>
        <w:pStyle w:val="PargrafodaLista"/>
        <w:numPr>
          <w:ilvl w:val="0"/>
          <w:numId w:val="1"/>
        </w:numPr>
        <w:ind w:left="1276" w:firstLine="0"/>
        <w:jc w:val="both"/>
        <w:rPr>
          <w:rFonts w:asciiTheme="minorHAnsi" w:hAnsiTheme="minorHAnsi" w:cstheme="minorHAnsi"/>
          <w:b/>
          <w:bCs/>
        </w:rPr>
      </w:pPr>
      <w:r w:rsidRPr="00B12D33">
        <w:rPr>
          <w:rFonts w:asciiTheme="minorHAnsi" w:hAnsiTheme="minorHAnsi" w:cstheme="minorHAnsi"/>
        </w:rPr>
        <w:t xml:space="preserve">    Integração de projetos.</w:t>
      </w:r>
    </w:p>
    <w:p w14:paraId="0B549C84" w14:textId="77777777" w:rsidR="00643458" w:rsidRPr="00B12D33" w:rsidRDefault="00643458" w:rsidP="00643458">
      <w:pPr>
        <w:pStyle w:val="PargrafodaLista"/>
        <w:numPr>
          <w:ilvl w:val="0"/>
          <w:numId w:val="1"/>
        </w:numPr>
        <w:ind w:left="1276" w:firstLine="0"/>
        <w:jc w:val="both"/>
        <w:rPr>
          <w:rFonts w:asciiTheme="minorHAnsi" w:hAnsiTheme="minorHAnsi" w:cstheme="minorHAnsi"/>
          <w:b/>
          <w:bCs/>
        </w:rPr>
      </w:pPr>
      <w:r w:rsidRPr="00B12D33">
        <w:rPr>
          <w:rFonts w:asciiTheme="minorHAnsi" w:hAnsiTheme="minorHAnsi" w:cstheme="minorHAnsi"/>
          <w:b/>
          <w:bCs/>
        </w:rPr>
        <w:t xml:space="preserve">    </w:t>
      </w:r>
      <w:r w:rsidRPr="00B12D33">
        <w:rPr>
          <w:rFonts w:asciiTheme="minorHAnsi" w:hAnsiTheme="minorHAnsi" w:cstheme="minorHAnsi"/>
        </w:rPr>
        <w:t>Carga horária: 10h/aulas</w:t>
      </w:r>
    </w:p>
    <w:p w14:paraId="480517EB" w14:textId="77777777" w:rsidR="00643458" w:rsidRPr="00B12D33" w:rsidRDefault="00643458" w:rsidP="00643458">
      <w:pPr>
        <w:pStyle w:val="PargrafodaLista"/>
        <w:numPr>
          <w:ilvl w:val="0"/>
          <w:numId w:val="1"/>
        </w:numPr>
        <w:ind w:left="1276" w:firstLine="0"/>
        <w:jc w:val="both"/>
        <w:rPr>
          <w:rFonts w:asciiTheme="minorHAnsi" w:hAnsiTheme="minorHAnsi" w:cstheme="minorHAnsi"/>
          <w:b/>
          <w:bCs/>
        </w:rPr>
      </w:pPr>
      <w:r w:rsidRPr="00B12D33">
        <w:rPr>
          <w:rFonts w:asciiTheme="minorHAnsi" w:hAnsiTheme="minorHAnsi" w:cstheme="minorHAnsi"/>
          <w:b/>
          <w:bCs/>
        </w:rPr>
        <w:t xml:space="preserve">    </w:t>
      </w:r>
      <w:r w:rsidRPr="00B12D33">
        <w:rPr>
          <w:rFonts w:asciiTheme="minorHAnsi" w:hAnsiTheme="minorHAnsi" w:cstheme="minorHAnsi"/>
        </w:rPr>
        <w:t>Plantão de dúvidas das 09h00 às 10h00</w:t>
      </w:r>
    </w:p>
    <w:p w14:paraId="06737368" w14:textId="77777777" w:rsidR="00643458" w:rsidRPr="00B12D33" w:rsidRDefault="00643458" w:rsidP="00643458">
      <w:pPr>
        <w:pStyle w:val="PargrafodaLista"/>
        <w:numPr>
          <w:ilvl w:val="0"/>
          <w:numId w:val="1"/>
        </w:numPr>
        <w:ind w:left="1276" w:firstLine="0"/>
        <w:jc w:val="both"/>
        <w:rPr>
          <w:rFonts w:asciiTheme="minorHAnsi" w:hAnsiTheme="minorHAnsi" w:cstheme="minorHAnsi"/>
          <w:b/>
          <w:bCs/>
        </w:rPr>
      </w:pPr>
      <w:r w:rsidRPr="00B12D33">
        <w:rPr>
          <w:rFonts w:asciiTheme="minorHAnsi" w:hAnsiTheme="minorHAnsi" w:cstheme="minorHAnsi"/>
        </w:rPr>
        <w:lastRenderedPageBreak/>
        <w:t xml:space="preserve">    Encerramento e entrega de certificados.</w:t>
      </w:r>
    </w:p>
    <w:p w14:paraId="161F18E0" w14:textId="77777777" w:rsidR="00643458" w:rsidRDefault="00643458" w:rsidP="00643458">
      <w:pPr>
        <w:ind w:left="1276"/>
        <w:jc w:val="both"/>
        <w:rPr>
          <w:rFonts w:asciiTheme="minorHAnsi" w:hAnsiTheme="minorHAnsi" w:cstheme="minorHAnsi"/>
        </w:rPr>
      </w:pPr>
    </w:p>
    <w:p w14:paraId="420A16C7" w14:textId="77777777" w:rsidR="00643458" w:rsidRDefault="00643458" w:rsidP="00643458">
      <w:pPr>
        <w:ind w:left="1276"/>
        <w:jc w:val="both"/>
        <w:rPr>
          <w:rFonts w:asciiTheme="minorHAnsi" w:hAnsiTheme="minorHAnsi" w:cstheme="minorHAnsi"/>
        </w:rPr>
      </w:pPr>
      <w:r w:rsidRPr="00B12D33">
        <w:rPr>
          <w:rFonts w:asciiTheme="minorHAnsi" w:hAnsiTheme="minorHAnsi" w:cstheme="minorHAnsi"/>
        </w:rPr>
        <w:t xml:space="preserve">As palestras ficarão a cargo do Dr. Enéias Rezende – Advogado; Dr. Fábio F. Esteves – Juiz de Direito do Distrito Federal e Territórios; </w:t>
      </w:r>
      <w:r>
        <w:rPr>
          <w:rFonts w:asciiTheme="minorHAnsi" w:hAnsiTheme="minorHAnsi" w:cstheme="minorHAnsi"/>
        </w:rPr>
        <w:t xml:space="preserve">Dra. Lilia Simone Rodrigues da Costa Vieira – Juíza TJDFT e </w:t>
      </w:r>
      <w:r w:rsidRPr="00B12D33">
        <w:rPr>
          <w:rFonts w:asciiTheme="minorHAnsi" w:hAnsiTheme="minorHAnsi" w:cstheme="minorHAnsi"/>
        </w:rPr>
        <w:t xml:space="preserve">Professor Fernando Alencastro </w:t>
      </w:r>
      <w:r>
        <w:rPr>
          <w:rFonts w:asciiTheme="minorHAnsi" w:hAnsiTheme="minorHAnsi" w:cstheme="minorHAnsi"/>
        </w:rPr>
        <w:t>– Professor.</w:t>
      </w:r>
    </w:p>
    <w:p w14:paraId="18189C20" w14:textId="77777777" w:rsidR="00643458" w:rsidRDefault="00643458" w:rsidP="00643458">
      <w:pPr>
        <w:ind w:firstLine="708"/>
        <w:jc w:val="both"/>
        <w:rPr>
          <w:rFonts w:asciiTheme="minorHAnsi" w:hAnsiTheme="minorHAnsi" w:cstheme="minorHAnsi"/>
          <w:b/>
        </w:rPr>
      </w:pPr>
    </w:p>
    <w:p w14:paraId="032A2436" w14:textId="77777777" w:rsidR="00643458" w:rsidRPr="00B12D33" w:rsidRDefault="00643458" w:rsidP="00643458">
      <w:pPr>
        <w:ind w:firstLine="708"/>
        <w:jc w:val="both"/>
        <w:rPr>
          <w:rFonts w:asciiTheme="minorHAnsi" w:hAnsiTheme="minorHAnsi" w:cstheme="minorHAnsi"/>
          <w:bCs/>
        </w:rPr>
      </w:pPr>
      <w:r w:rsidRPr="00B12D33">
        <w:rPr>
          <w:rFonts w:asciiTheme="minorHAnsi" w:hAnsiTheme="minorHAnsi" w:cstheme="minorHAnsi"/>
          <w:b/>
        </w:rPr>
        <w:t xml:space="preserve">Art. 3º </w:t>
      </w:r>
      <w:r w:rsidRPr="00B12D33">
        <w:rPr>
          <w:rFonts w:asciiTheme="minorHAnsi" w:hAnsiTheme="minorHAnsi" w:cstheme="minorHAnsi"/>
          <w:bCs/>
        </w:rPr>
        <w:t xml:space="preserve">A Comissão de Representação será composta de até </w:t>
      </w:r>
      <w:r>
        <w:rPr>
          <w:rFonts w:asciiTheme="minorHAnsi" w:hAnsiTheme="minorHAnsi" w:cstheme="minorHAnsi"/>
          <w:bCs/>
        </w:rPr>
        <w:t>05</w:t>
      </w:r>
      <w:r w:rsidRPr="00B12D33">
        <w:rPr>
          <w:rFonts w:asciiTheme="minorHAnsi" w:hAnsiTheme="minorHAnsi" w:cstheme="minorHAnsi"/>
          <w:bCs/>
        </w:rPr>
        <w:t xml:space="preserve"> (</w:t>
      </w:r>
      <w:r>
        <w:rPr>
          <w:rFonts w:asciiTheme="minorHAnsi" w:hAnsiTheme="minorHAnsi" w:cstheme="minorHAnsi"/>
          <w:bCs/>
        </w:rPr>
        <w:t>cinco</w:t>
      </w:r>
      <w:r w:rsidRPr="00B12D33">
        <w:rPr>
          <w:rFonts w:asciiTheme="minorHAnsi" w:hAnsiTheme="minorHAnsi" w:cstheme="minorHAnsi"/>
          <w:bCs/>
        </w:rPr>
        <w:t>) vereadores.</w:t>
      </w:r>
    </w:p>
    <w:p w14:paraId="02BBE205" w14:textId="77777777" w:rsidR="00643458" w:rsidRPr="00B12D33" w:rsidRDefault="00643458" w:rsidP="00643458">
      <w:pPr>
        <w:rPr>
          <w:rFonts w:asciiTheme="minorHAnsi" w:hAnsiTheme="minorHAnsi" w:cstheme="minorHAnsi"/>
          <w:bCs/>
        </w:rPr>
      </w:pPr>
    </w:p>
    <w:p w14:paraId="7CDA8859" w14:textId="77777777" w:rsidR="00643458" w:rsidRPr="00B12D33" w:rsidRDefault="00643458" w:rsidP="00643458">
      <w:pPr>
        <w:jc w:val="both"/>
        <w:rPr>
          <w:rFonts w:asciiTheme="minorHAnsi" w:hAnsiTheme="minorHAnsi" w:cstheme="minorHAnsi"/>
          <w:bCs/>
        </w:rPr>
      </w:pPr>
      <w:r w:rsidRPr="00B12D33">
        <w:rPr>
          <w:rFonts w:asciiTheme="minorHAnsi" w:hAnsiTheme="minorHAnsi" w:cstheme="minorHAnsi"/>
          <w:b/>
        </w:rPr>
        <w:t xml:space="preserve">  </w:t>
      </w:r>
      <w:r w:rsidRPr="00B12D33">
        <w:rPr>
          <w:rFonts w:asciiTheme="minorHAnsi" w:hAnsiTheme="minorHAnsi" w:cstheme="minorHAnsi"/>
          <w:b/>
        </w:rPr>
        <w:tab/>
        <w:t xml:space="preserve">Art. 4º </w:t>
      </w:r>
      <w:r w:rsidRPr="00B12D33">
        <w:rPr>
          <w:rFonts w:asciiTheme="minorHAnsi" w:hAnsiTheme="minorHAnsi" w:cstheme="minorHAnsi"/>
        </w:rPr>
        <w:t xml:space="preserve">O prazo de duração da presente Comissão de Representação será de quatro dias, ou seja, os dias </w:t>
      </w:r>
      <w:r>
        <w:rPr>
          <w:rFonts w:asciiTheme="minorHAnsi" w:hAnsiTheme="minorHAnsi" w:cstheme="minorHAnsi"/>
        </w:rPr>
        <w:t>08</w:t>
      </w:r>
      <w:r w:rsidRPr="00B12D33">
        <w:rPr>
          <w:rFonts w:asciiTheme="minorHAnsi" w:hAnsiTheme="minorHAnsi" w:cstheme="minorHAnsi"/>
        </w:rPr>
        <w:t xml:space="preserve"> a </w:t>
      </w:r>
      <w:r>
        <w:rPr>
          <w:rFonts w:asciiTheme="minorHAnsi" w:hAnsiTheme="minorHAnsi" w:cstheme="minorHAnsi"/>
        </w:rPr>
        <w:t>11</w:t>
      </w:r>
      <w:r w:rsidRPr="00B12D33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abril</w:t>
      </w:r>
      <w:r w:rsidRPr="00B12D33">
        <w:rPr>
          <w:rFonts w:asciiTheme="minorHAnsi" w:hAnsiTheme="minorHAnsi" w:cstheme="minorHAnsi"/>
        </w:rPr>
        <w:t xml:space="preserve"> de 2025, em que ocorrerá o </w:t>
      </w:r>
      <w:r>
        <w:rPr>
          <w:rFonts w:asciiTheme="minorHAnsi" w:hAnsiTheme="minorHAnsi" w:cstheme="minorHAnsi"/>
          <w:b/>
          <w:u w:val="single"/>
        </w:rPr>
        <w:t>22</w:t>
      </w:r>
      <w:r w:rsidRPr="00B12D33">
        <w:rPr>
          <w:rFonts w:asciiTheme="minorHAnsi" w:hAnsiTheme="minorHAnsi" w:cstheme="minorHAnsi"/>
          <w:b/>
          <w:u w:val="single"/>
        </w:rPr>
        <w:t xml:space="preserve">º </w:t>
      </w:r>
      <w:r>
        <w:rPr>
          <w:rFonts w:asciiTheme="minorHAnsi" w:hAnsiTheme="minorHAnsi" w:cstheme="minorHAnsi"/>
          <w:b/>
          <w:u w:val="single"/>
        </w:rPr>
        <w:t>Simpósio de Gestão Pública.</w:t>
      </w:r>
    </w:p>
    <w:p w14:paraId="66ADA773" w14:textId="77777777" w:rsidR="00643458" w:rsidRPr="00B12D33" w:rsidRDefault="00643458" w:rsidP="00643458">
      <w:pPr>
        <w:jc w:val="both"/>
        <w:rPr>
          <w:rFonts w:asciiTheme="minorHAnsi" w:hAnsiTheme="minorHAnsi" w:cstheme="minorHAnsi"/>
          <w:b/>
        </w:rPr>
      </w:pPr>
    </w:p>
    <w:p w14:paraId="2EFDD958" w14:textId="77777777" w:rsidR="00643458" w:rsidRPr="00B12D33" w:rsidRDefault="00643458" w:rsidP="00643458">
      <w:pPr>
        <w:ind w:firstLine="720"/>
        <w:jc w:val="both"/>
        <w:rPr>
          <w:rFonts w:asciiTheme="minorHAnsi" w:hAnsiTheme="minorHAnsi" w:cstheme="minorHAnsi"/>
        </w:rPr>
      </w:pPr>
      <w:r w:rsidRPr="00B12D33">
        <w:rPr>
          <w:rFonts w:asciiTheme="minorHAnsi" w:hAnsiTheme="minorHAnsi" w:cstheme="minorHAnsi"/>
          <w:b/>
        </w:rPr>
        <w:t xml:space="preserve">Art. 5º </w:t>
      </w:r>
      <w:r w:rsidRPr="00B12D33">
        <w:rPr>
          <w:rFonts w:asciiTheme="minorHAnsi" w:hAnsiTheme="minorHAnsi" w:cstheme="minorHAnsi"/>
        </w:rPr>
        <w:t>Os membros da Comissão de Representação, serão nomeados pelo Presidente da Câmara Municipal, nos termos do que dispõe o artigo 72 § 4º do Regimento Interno.</w:t>
      </w:r>
    </w:p>
    <w:p w14:paraId="5B87D464" w14:textId="77777777" w:rsidR="00643458" w:rsidRPr="00B12D33" w:rsidRDefault="00643458" w:rsidP="00643458">
      <w:pPr>
        <w:ind w:firstLine="720"/>
        <w:jc w:val="both"/>
        <w:rPr>
          <w:rFonts w:asciiTheme="minorHAnsi" w:hAnsiTheme="minorHAnsi" w:cstheme="minorHAnsi"/>
        </w:rPr>
      </w:pPr>
    </w:p>
    <w:p w14:paraId="04EBEEDA" w14:textId="77777777" w:rsidR="00643458" w:rsidRPr="00B12D33" w:rsidRDefault="00643458" w:rsidP="00643458">
      <w:pPr>
        <w:ind w:firstLine="720"/>
        <w:jc w:val="both"/>
        <w:rPr>
          <w:rFonts w:asciiTheme="minorHAnsi" w:hAnsiTheme="minorHAnsi" w:cstheme="minorHAnsi"/>
        </w:rPr>
      </w:pPr>
      <w:r w:rsidRPr="00B12D33">
        <w:rPr>
          <w:rFonts w:asciiTheme="minorHAnsi" w:hAnsiTheme="minorHAnsi" w:cstheme="minorHAnsi"/>
          <w:b/>
          <w:bCs/>
        </w:rPr>
        <w:t>Art. 6º</w:t>
      </w:r>
      <w:r w:rsidRPr="00B12D33">
        <w:rPr>
          <w:rFonts w:asciiTheme="minorHAnsi" w:hAnsiTheme="minorHAnsi" w:cstheme="minorHAnsi"/>
          <w:b/>
          <w:bCs/>
        </w:rPr>
        <w:tab/>
        <w:t xml:space="preserve"> </w:t>
      </w:r>
      <w:r w:rsidRPr="00B12D33">
        <w:rPr>
          <w:rFonts w:asciiTheme="minorHAnsi" w:hAnsiTheme="minorHAnsi" w:cstheme="minorHAnsi"/>
        </w:rPr>
        <w:t>Encerrada a representação, os membros da Comissão, deverão apresentar relatório de suas atividades, bem como, deverão prestar contas das despesas efetuadas, no prazo de 10 (dez) dias após o seu término. (Reg. Interno – artigo 72 § 7º)</w:t>
      </w:r>
    </w:p>
    <w:p w14:paraId="6A36D199" w14:textId="77777777" w:rsidR="00643458" w:rsidRPr="00B12D33" w:rsidRDefault="00643458" w:rsidP="00643458">
      <w:pPr>
        <w:ind w:firstLine="720"/>
        <w:jc w:val="both"/>
        <w:rPr>
          <w:rFonts w:asciiTheme="minorHAnsi" w:hAnsiTheme="minorHAnsi" w:cstheme="minorHAnsi"/>
        </w:rPr>
      </w:pPr>
    </w:p>
    <w:p w14:paraId="5413C175" w14:textId="77777777" w:rsidR="00643458" w:rsidRPr="00B12D33" w:rsidRDefault="00643458" w:rsidP="00643458">
      <w:pPr>
        <w:ind w:firstLine="720"/>
        <w:jc w:val="both"/>
        <w:rPr>
          <w:rFonts w:asciiTheme="minorHAnsi" w:hAnsiTheme="minorHAnsi" w:cstheme="minorHAnsi"/>
        </w:rPr>
      </w:pPr>
      <w:r w:rsidRPr="00B12D33">
        <w:rPr>
          <w:rFonts w:asciiTheme="minorHAnsi" w:hAnsiTheme="minorHAnsi" w:cstheme="minorHAnsi"/>
          <w:b/>
        </w:rPr>
        <w:t xml:space="preserve">Parágrafo único – </w:t>
      </w:r>
      <w:r w:rsidRPr="00B12D33">
        <w:rPr>
          <w:rFonts w:asciiTheme="minorHAnsi" w:hAnsiTheme="minorHAnsi" w:cstheme="minorHAnsi"/>
        </w:rPr>
        <w:t xml:space="preserve">A Câmara Municipal arcará com despesas de inscrição e transporte, devendo as despesas de hospedagem e alimentação ser bancadas pelos Vereadores, com diária ou com recursos próprios caso já tenha esgotado no mês as diárias estabelecidas na legislação própria. </w:t>
      </w:r>
    </w:p>
    <w:p w14:paraId="14F18E68" w14:textId="77777777" w:rsidR="00643458" w:rsidRPr="00B12D33" w:rsidRDefault="00643458" w:rsidP="00643458">
      <w:pPr>
        <w:ind w:firstLine="720"/>
        <w:jc w:val="both"/>
        <w:rPr>
          <w:rFonts w:asciiTheme="minorHAnsi" w:hAnsiTheme="minorHAnsi" w:cstheme="minorHAnsi"/>
        </w:rPr>
      </w:pPr>
    </w:p>
    <w:p w14:paraId="11F0EAA6" w14:textId="77777777" w:rsidR="00643458" w:rsidRPr="00B12D33" w:rsidRDefault="00643458" w:rsidP="00643458">
      <w:pPr>
        <w:ind w:firstLine="720"/>
        <w:jc w:val="both"/>
        <w:rPr>
          <w:rFonts w:asciiTheme="minorHAnsi" w:hAnsiTheme="minorHAnsi" w:cstheme="minorHAnsi"/>
        </w:rPr>
      </w:pPr>
      <w:r w:rsidRPr="00B12D33">
        <w:rPr>
          <w:rFonts w:asciiTheme="minorHAnsi" w:hAnsiTheme="minorHAnsi" w:cstheme="minorHAnsi"/>
          <w:b/>
        </w:rPr>
        <w:t xml:space="preserve">Art. 7º </w:t>
      </w:r>
      <w:r w:rsidRPr="00B12D33">
        <w:rPr>
          <w:rFonts w:asciiTheme="minorHAnsi" w:hAnsiTheme="minorHAnsi" w:cstheme="minorHAnsi"/>
        </w:rPr>
        <w:t>As despesas decorrentes da execução desta resolução, correrão por conta de recursos orçamentários próprios, suplementados se necessário.</w:t>
      </w:r>
    </w:p>
    <w:p w14:paraId="6266A4FD" w14:textId="77777777" w:rsidR="00643458" w:rsidRPr="00B12D33" w:rsidRDefault="00643458" w:rsidP="00643458">
      <w:pPr>
        <w:ind w:left="1276" w:hanging="1276"/>
        <w:jc w:val="both"/>
        <w:rPr>
          <w:rFonts w:asciiTheme="minorHAnsi" w:hAnsiTheme="minorHAnsi" w:cstheme="minorHAnsi"/>
          <w:b/>
        </w:rPr>
      </w:pPr>
    </w:p>
    <w:p w14:paraId="16D47114" w14:textId="77777777" w:rsidR="00643458" w:rsidRPr="00B12D33" w:rsidRDefault="00643458" w:rsidP="00643458">
      <w:pPr>
        <w:pStyle w:val="Corpodetexto"/>
        <w:ind w:firstLine="720"/>
        <w:rPr>
          <w:rFonts w:asciiTheme="minorHAnsi" w:hAnsiTheme="minorHAnsi" w:cstheme="minorHAnsi"/>
          <w:szCs w:val="24"/>
        </w:rPr>
      </w:pPr>
      <w:r w:rsidRPr="00B12D33">
        <w:rPr>
          <w:rFonts w:asciiTheme="minorHAnsi" w:hAnsiTheme="minorHAnsi" w:cstheme="minorHAnsi"/>
          <w:b/>
          <w:szCs w:val="24"/>
        </w:rPr>
        <w:t xml:space="preserve">Art. 8º </w:t>
      </w:r>
      <w:r w:rsidRPr="00B12D33">
        <w:rPr>
          <w:rFonts w:asciiTheme="minorHAnsi" w:hAnsiTheme="minorHAnsi" w:cstheme="minorHAnsi"/>
          <w:szCs w:val="24"/>
        </w:rPr>
        <w:t xml:space="preserve">Esta resolução entrará em vigor na data de sua publicação, revogando-se as disposições em contrário. </w:t>
      </w:r>
    </w:p>
    <w:p w14:paraId="6F02C6B5" w14:textId="77777777" w:rsidR="00643458" w:rsidRPr="00B12D33" w:rsidRDefault="00643458" w:rsidP="00643458">
      <w:pPr>
        <w:pStyle w:val="Corpodetexto"/>
        <w:ind w:left="1276" w:hanging="1276"/>
        <w:rPr>
          <w:rFonts w:asciiTheme="minorHAnsi" w:hAnsiTheme="minorHAnsi" w:cstheme="minorHAnsi"/>
          <w:szCs w:val="24"/>
        </w:rPr>
      </w:pPr>
    </w:p>
    <w:p w14:paraId="588E01AB" w14:textId="77777777" w:rsidR="00643458" w:rsidRPr="00B12D33" w:rsidRDefault="00643458" w:rsidP="00643458">
      <w:pPr>
        <w:pStyle w:val="Corpodetexto"/>
        <w:rPr>
          <w:rFonts w:asciiTheme="minorHAnsi" w:hAnsiTheme="minorHAnsi" w:cstheme="minorHAnsi"/>
          <w:szCs w:val="24"/>
        </w:rPr>
      </w:pPr>
      <w:r w:rsidRPr="00B12D33">
        <w:rPr>
          <w:rFonts w:asciiTheme="minorHAnsi" w:hAnsiTheme="minorHAnsi" w:cstheme="minorHAnsi"/>
          <w:szCs w:val="24"/>
        </w:rPr>
        <w:tab/>
        <w:t xml:space="preserve">Câmara Municipal de Aparecida do Taboado – MS, em </w:t>
      </w:r>
      <w:r>
        <w:rPr>
          <w:rFonts w:asciiTheme="minorHAnsi" w:hAnsiTheme="minorHAnsi" w:cstheme="minorHAnsi"/>
          <w:szCs w:val="24"/>
        </w:rPr>
        <w:t>07</w:t>
      </w:r>
      <w:r w:rsidRPr="00B12D33">
        <w:rPr>
          <w:rFonts w:asciiTheme="minorHAnsi" w:hAnsiTheme="minorHAnsi" w:cstheme="minorHAnsi"/>
          <w:szCs w:val="24"/>
        </w:rPr>
        <w:t xml:space="preserve"> de </w:t>
      </w:r>
      <w:r>
        <w:rPr>
          <w:rFonts w:asciiTheme="minorHAnsi" w:hAnsiTheme="minorHAnsi" w:cstheme="minorHAnsi"/>
          <w:szCs w:val="24"/>
        </w:rPr>
        <w:t>abril</w:t>
      </w:r>
      <w:r w:rsidRPr="00B12D33">
        <w:rPr>
          <w:rFonts w:asciiTheme="minorHAnsi" w:hAnsiTheme="minorHAnsi" w:cstheme="minorHAnsi"/>
          <w:szCs w:val="24"/>
        </w:rPr>
        <w:t xml:space="preserve"> de 2025.</w:t>
      </w:r>
    </w:p>
    <w:p w14:paraId="5AE2D6F5" w14:textId="77777777" w:rsidR="00643458" w:rsidRPr="00B12D33" w:rsidRDefault="00643458" w:rsidP="00643458">
      <w:pPr>
        <w:jc w:val="both"/>
        <w:rPr>
          <w:rFonts w:asciiTheme="minorHAnsi" w:hAnsiTheme="minorHAnsi" w:cstheme="minorHAnsi"/>
        </w:rPr>
      </w:pPr>
    </w:p>
    <w:p w14:paraId="4B5D6D0A" w14:textId="77777777" w:rsidR="00643458" w:rsidRPr="00B12D33" w:rsidRDefault="00643458" w:rsidP="00643458">
      <w:pPr>
        <w:jc w:val="both"/>
        <w:rPr>
          <w:rFonts w:asciiTheme="minorHAnsi" w:hAnsiTheme="minorHAnsi" w:cstheme="minorHAnsi"/>
        </w:rPr>
      </w:pPr>
    </w:p>
    <w:p w14:paraId="5A2CF205" w14:textId="77777777" w:rsidR="00643458" w:rsidRPr="00B12D33" w:rsidRDefault="00643458" w:rsidP="00643458">
      <w:pPr>
        <w:ind w:left="2124"/>
        <w:jc w:val="both"/>
        <w:rPr>
          <w:rFonts w:asciiTheme="minorHAnsi" w:hAnsiTheme="minorHAnsi" w:cstheme="minorHAnsi"/>
          <w:b/>
        </w:rPr>
      </w:pPr>
      <w:r w:rsidRPr="00B12D33">
        <w:rPr>
          <w:rFonts w:asciiTheme="minorHAnsi" w:hAnsiTheme="minorHAnsi" w:cstheme="minorHAnsi"/>
          <w:b/>
        </w:rPr>
        <w:t xml:space="preserve">         HEBERSON GALTER CUSTÓDIO</w:t>
      </w:r>
    </w:p>
    <w:p w14:paraId="094D9E69" w14:textId="77777777" w:rsidR="00643458" w:rsidRDefault="00643458" w:rsidP="00643458">
      <w:pPr>
        <w:ind w:left="2124" w:firstLine="708"/>
        <w:jc w:val="both"/>
        <w:rPr>
          <w:rFonts w:asciiTheme="minorHAnsi" w:hAnsiTheme="minorHAnsi" w:cstheme="minorHAnsi"/>
          <w:b/>
        </w:rPr>
      </w:pPr>
      <w:r w:rsidRPr="00B12D33">
        <w:rPr>
          <w:rFonts w:asciiTheme="minorHAnsi" w:hAnsiTheme="minorHAnsi" w:cstheme="minorHAnsi"/>
          <w:b/>
        </w:rPr>
        <w:t xml:space="preserve">             PRESIDENTE</w:t>
      </w:r>
    </w:p>
    <w:p w14:paraId="01C2C78A" w14:textId="77777777" w:rsidR="00643458" w:rsidRDefault="00643458" w:rsidP="00643458">
      <w:pPr>
        <w:ind w:left="2124" w:firstLine="708"/>
        <w:jc w:val="both"/>
        <w:rPr>
          <w:rFonts w:asciiTheme="minorHAnsi" w:hAnsiTheme="minorHAnsi" w:cstheme="minorHAnsi"/>
          <w:b/>
        </w:rPr>
      </w:pPr>
    </w:p>
    <w:p w14:paraId="07CE78D2" w14:textId="77777777" w:rsidR="00643458" w:rsidRDefault="00643458"/>
    <w:sectPr w:rsidR="0064345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AC58F4"/>
    <w:multiLevelType w:val="hybridMultilevel"/>
    <w:tmpl w:val="84A6552C"/>
    <w:lvl w:ilvl="0" w:tplc="0416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 w16cid:durableId="939727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458"/>
    <w:rsid w:val="00643458"/>
    <w:rsid w:val="00A92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958A2"/>
  <w15:chartTrackingRefBased/>
  <w15:docId w15:val="{F2ECF182-D0E4-4E78-879B-67EF35125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3458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434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434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4345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434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4345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4345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4345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4345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4345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434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434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434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4345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4345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4345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4345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4345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4345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6434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6434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434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434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434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4345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4345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4345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434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4345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43458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rsid w:val="00643458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643458"/>
    <w:rPr>
      <w:rFonts w:ascii="Times New Roman" w:eastAsia="Times New Roman" w:hAnsi="Times New Roman" w:cs="Times New Roman"/>
      <w:kern w:val="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499</Words>
  <Characters>2699</Characters>
  <Application>Microsoft Office Word</Application>
  <DocSecurity>0</DocSecurity>
  <Lines>22</Lines>
  <Paragraphs>6</Paragraphs>
  <ScaleCrop>false</ScaleCrop>
  <Company/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PC-01</dc:creator>
  <cp:keywords/>
  <dc:description/>
  <cp:lastModifiedBy>PC-01</cp:lastModifiedBy>
  <cp:revision>1</cp:revision>
  <dcterms:created xsi:type="dcterms:W3CDTF">2025-04-07T13:54:00Z</dcterms:created>
  <dcterms:modified xsi:type="dcterms:W3CDTF">2025-04-07T13:54:00Z</dcterms:modified>
</cp:coreProperties>
</file>